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sz w:val="28"/>
          <w:szCs w:val="28"/>
        </w:rPr>
      </w:pPr>
      <w:bookmarkStart w:id="0" w:name="_GoBack"/>
      <w:r>
        <w:rPr>
          <w:rFonts w:hint="eastAsia" w:ascii="仿宋_GB2312"/>
          <w:sz w:val="28"/>
          <w:szCs w:val="28"/>
        </w:rPr>
        <w:t>附件2：</w:t>
      </w:r>
    </w:p>
    <w:p>
      <w:pPr>
        <w:jc w:val="center"/>
        <w:rPr>
          <w:rFonts w:hint="eastAsia"/>
          <w:b/>
          <w:bCs/>
          <w:sz w:val="44"/>
          <w:szCs w:val="44"/>
        </w:rPr>
      </w:pPr>
      <w:r>
        <w:rPr>
          <w:rFonts w:hint="eastAsia"/>
          <w:b/>
          <w:bCs/>
          <w:sz w:val="44"/>
          <w:szCs w:val="44"/>
        </w:rPr>
        <w:t>郑州工业应用技术学院</w:t>
      </w:r>
    </w:p>
    <w:p>
      <w:pPr>
        <w:jc w:val="center"/>
        <w:rPr>
          <w:b/>
          <w:bCs/>
          <w:sz w:val="44"/>
          <w:szCs w:val="44"/>
        </w:rPr>
      </w:pPr>
      <w:r>
        <w:rPr>
          <w:rFonts w:hint="eastAsia"/>
          <w:b/>
          <w:bCs/>
          <w:sz w:val="44"/>
          <w:szCs w:val="44"/>
        </w:rPr>
        <w:t>“远离校园网贷 谨防网络诈骗”倡议书</w:t>
      </w:r>
    </w:p>
    <w:bookmarkEnd w:id="0"/>
    <w:p>
      <w:pPr>
        <w:spacing w:line="560" w:lineRule="exact"/>
        <w:ind w:firstLine="560" w:firstLineChars="200"/>
        <w:rPr>
          <w:sz w:val="28"/>
          <w:szCs w:val="28"/>
        </w:rPr>
      </w:pPr>
      <w:r>
        <w:rPr>
          <w:rFonts w:hint="eastAsia"/>
          <w:sz w:val="28"/>
          <w:szCs w:val="28"/>
        </w:rPr>
        <w:t>近来，网络贷款在大学生群体中迅速"走红"。但校园网贷在带来便利的同时，助长了学生的非理性消费行为。一些不良网贷平台打着“多分期，低利息”的幌子，吸引学生贷款，诱导学生过度消费，甚至陷入高利贷陷阱，因网贷而发生的案件在大学生群体中时有发生，“欠款跳楼”、“裸条借贷”、“暴力催收”等不断上演的现实悲剧不得不引起我们的警醒和反思。</w:t>
      </w:r>
    </w:p>
    <w:p>
      <w:pPr>
        <w:spacing w:line="560" w:lineRule="exact"/>
        <w:ind w:firstLine="560" w:firstLineChars="200"/>
        <w:rPr>
          <w:sz w:val="28"/>
          <w:szCs w:val="28"/>
        </w:rPr>
      </w:pPr>
      <w:r>
        <w:rPr>
          <w:rFonts w:hint="eastAsia"/>
          <w:sz w:val="28"/>
          <w:szCs w:val="28"/>
        </w:rPr>
        <w:t>为此，学校呼吁广大同学：远离校园网贷，谨防网络诈骗。</w:t>
      </w:r>
    </w:p>
    <w:p>
      <w:pPr>
        <w:spacing w:line="560" w:lineRule="exact"/>
        <w:ind w:firstLine="562" w:firstLineChars="200"/>
        <w:rPr>
          <w:sz w:val="28"/>
          <w:szCs w:val="28"/>
        </w:rPr>
      </w:pPr>
      <w:r>
        <w:rPr>
          <w:rFonts w:hint="eastAsia"/>
          <w:b/>
          <w:bCs/>
          <w:sz w:val="28"/>
          <w:szCs w:val="28"/>
        </w:rPr>
        <w:t>一、掌握金融贷款知识，提高辨别能力。</w:t>
      </w:r>
      <w:r>
        <w:rPr>
          <w:rFonts w:hint="eastAsia"/>
          <w:sz w:val="28"/>
          <w:szCs w:val="28"/>
        </w:rPr>
        <w:t>掌握基本的金融贷款知识，主动了解相关法律法规，不断增强自身的辨别能力，避免被表面假象误导从而陷入困境。</w:t>
      </w:r>
    </w:p>
    <w:p>
      <w:pPr>
        <w:spacing w:line="560" w:lineRule="exact"/>
        <w:ind w:firstLine="562" w:firstLineChars="200"/>
        <w:rPr>
          <w:sz w:val="28"/>
          <w:szCs w:val="28"/>
        </w:rPr>
      </w:pPr>
      <w:r>
        <w:rPr>
          <w:rFonts w:hint="eastAsia"/>
          <w:b/>
          <w:bCs/>
          <w:sz w:val="28"/>
          <w:szCs w:val="28"/>
        </w:rPr>
        <w:t>二、树立理性消费观点，切勿盲目攀比。</w:t>
      </w:r>
      <w:r>
        <w:rPr>
          <w:rFonts w:hint="eastAsia"/>
          <w:sz w:val="28"/>
          <w:szCs w:val="28"/>
        </w:rPr>
        <w:t>在生活上不羡慕、不嫉妒、不攀比、不盲从，合理安排生活支出，做到量入为出、适度消费，减少情绪化消费、跟风消费，拒绝过度消费、超前消费。</w:t>
      </w:r>
    </w:p>
    <w:p>
      <w:pPr>
        <w:spacing w:line="560" w:lineRule="exact"/>
        <w:ind w:firstLine="562" w:firstLineChars="200"/>
        <w:rPr>
          <w:sz w:val="28"/>
          <w:szCs w:val="28"/>
        </w:rPr>
      </w:pPr>
      <w:r>
        <w:rPr>
          <w:rFonts w:hint="eastAsia"/>
          <w:b/>
          <w:bCs/>
          <w:sz w:val="28"/>
          <w:szCs w:val="28"/>
        </w:rPr>
        <w:t>三、强化自我保护意识，维护自身权益。</w:t>
      </w:r>
      <w:r>
        <w:rPr>
          <w:rFonts w:hint="eastAsia"/>
          <w:sz w:val="28"/>
          <w:szCs w:val="28"/>
        </w:rPr>
        <w:t>谨慎使用个人信息，不随意填写和泄露个人信息；对于推销的贷款产品，不盲目信任，警惕熟人推销，增强保护自身合法权益的意识和能力。</w:t>
      </w:r>
    </w:p>
    <w:p>
      <w:pPr>
        <w:spacing w:line="560" w:lineRule="exact"/>
        <w:ind w:firstLine="562" w:firstLineChars="200"/>
        <w:rPr>
          <w:sz w:val="28"/>
          <w:szCs w:val="28"/>
        </w:rPr>
      </w:pPr>
      <w:r>
        <w:rPr>
          <w:rFonts w:hint="eastAsia"/>
          <w:b/>
          <w:bCs/>
          <w:sz w:val="28"/>
          <w:szCs w:val="28"/>
        </w:rPr>
        <w:t>四、自觉抵制不良网贷，弘扬青春正能量。</w:t>
      </w:r>
      <w:r>
        <w:rPr>
          <w:rFonts w:hint="eastAsia"/>
          <w:sz w:val="28"/>
          <w:szCs w:val="28"/>
        </w:rPr>
        <w:t>把主要精力放在学习上，以优异的成绩回报父母、社会和国家，批判和抵制通过消费来获得短暂满足感的庸俗而低级的人生观与价值观。</w:t>
      </w:r>
    </w:p>
    <w:p>
      <w:pPr>
        <w:spacing w:line="560" w:lineRule="exact"/>
        <w:ind w:firstLine="6160" w:firstLineChars="2200"/>
        <w:rPr>
          <w:sz w:val="28"/>
          <w:szCs w:val="28"/>
        </w:rPr>
      </w:pPr>
      <w:r>
        <w:rPr>
          <w:rFonts w:hint="eastAsia"/>
          <w:sz w:val="28"/>
          <w:szCs w:val="28"/>
        </w:rPr>
        <w:t>学生处</w:t>
      </w:r>
    </w:p>
    <w:p>
      <w:pPr>
        <w:spacing w:line="560" w:lineRule="exact"/>
        <w:ind w:firstLine="5040" w:firstLineChars="1800"/>
      </w:pPr>
      <w:r>
        <w:rPr>
          <w:rFonts w:hint="eastAsia"/>
          <w:sz w:val="28"/>
          <w:szCs w:val="28"/>
        </w:rPr>
        <w:t>二零一七年十月二十四日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67453D"/>
    <w:rsid w:val="676745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0"/>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2017-10-24T02:58:00Z</dcterms:created>
  <dc:creator>Administrator</dc:creator>
  <cp:lastModifiedBy>Administrator</cp:lastModifiedBy>
  <dcterms:modified xsi:type="dcterms:W3CDTF">2017-10-24T03:01:27Z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2052-10.1.0.6874</vt:lpwstr>
  </property>
</Properties>
</file>